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1D45" w:rsidP="00FB1D45" w:rsidRDefault="00FB1D45" w14:paraId="31C4FA1F" w14:textId="5B9432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B1D45">
        <w:br/>
      </w:r>
      <w:r w:rsidR="000F52EA">
        <w:rPr>
          <w:rFonts w:ascii="Graphit" w:hAnsi="Graphit"/>
          <w:b/>
          <w:bCs/>
          <w:sz w:val="32"/>
          <w:szCs w:val="32"/>
        </w:rPr>
        <w:t xml:space="preserve">Company </w:t>
      </w:r>
      <w:r w:rsidR="000C3282">
        <w:rPr>
          <w:rFonts w:ascii="Graphit" w:hAnsi="Graphit"/>
          <w:b/>
          <w:bCs/>
          <w:sz w:val="32"/>
          <w:szCs w:val="32"/>
        </w:rPr>
        <w:t>Mission</w:t>
      </w:r>
      <w:r w:rsidRPr="00FB1D45">
        <w:rPr>
          <w:rFonts w:ascii="Graphit" w:hAnsi="Graphit"/>
          <w:b/>
          <w:bCs/>
          <w:sz w:val="32"/>
          <w:szCs w:val="32"/>
        </w:rPr>
        <w:t>:</w:t>
      </w:r>
      <w:r>
        <w:t xml:space="preserve"> </w:t>
      </w:r>
      <w:r>
        <w:br/>
      </w:r>
      <w:r>
        <w:br/>
      </w:r>
      <w:proofErr w:type="spellStart"/>
      <w:r>
        <w:rPr>
          <w:rStyle w:val="annotation-98ea476c-1d12-4278-b93e-ad104439a965"/>
          <w:rFonts w:ascii="Graphit" w:hAnsi="Graphit" w:cs="Segoe UI"/>
          <w:color w:val="070824"/>
          <w:position w:val="1"/>
          <w:sz w:val="32"/>
          <w:szCs w:val="32"/>
        </w:rPr>
        <w:t>Fourthline</w:t>
      </w:r>
      <w:proofErr w:type="spellEnd"/>
      <w:r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provides trust in a </w:t>
      </w:r>
      <w:r w:rsidR="00E3032A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rapidly evolving </w:t>
      </w:r>
      <w:r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digital world. </w:t>
      </w:r>
      <w:r w:rsidR="00E3032A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br/>
      </w:r>
      <w:r w:rsidR="00E3032A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br/>
      </w:r>
      <w:r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>We allow companies to confidently know who their clients are and provide those clients with tools to protect their identity.</w:t>
      </w:r>
      <w:r>
        <w:rPr>
          <w:rStyle w:val="normaltextrun"/>
          <w:rFonts w:ascii="Arial" w:hAnsi="Arial" w:cs="Arial"/>
          <w:color w:val="070824"/>
          <w:position w:val="1"/>
          <w:sz w:val="32"/>
          <w:szCs w:val="32"/>
        </w:rPr>
        <w:t>  </w:t>
      </w:r>
      <w:r>
        <w:rPr>
          <w:rStyle w:val="eop"/>
          <w:rFonts w:ascii="Arial" w:hAnsi="Arial" w:cs="Arial"/>
          <w:sz w:val="32"/>
          <w:szCs w:val="32"/>
        </w:rPr>
        <w:t>​</w:t>
      </w:r>
    </w:p>
    <w:p w:rsidR="00FB1D45" w:rsidP="00FB1D45" w:rsidRDefault="00FB1D45" w14:paraId="10592A5B" w14:textId="4E1B78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D13438"/>
          <w:position w:val="1"/>
          <w:sz w:val="32"/>
          <w:szCs w:val="32"/>
        </w:rPr>
        <w:t> </w:t>
      </w:r>
      <w:r>
        <w:rPr>
          <w:rStyle w:val="eop"/>
          <w:rFonts w:ascii="Arial" w:hAnsi="Arial" w:cs="Arial"/>
          <w:sz w:val="32"/>
          <w:szCs w:val="32"/>
        </w:rPr>
        <w:t>​</w:t>
      </w:r>
    </w:p>
    <w:p w:rsidR="00FB1D45" w:rsidP="3C84A996" w:rsidRDefault="00FB1D45" w14:paraId="47BAA712" w14:textId="4DAF20B0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Traditional risk management </w:t>
      </w:r>
      <w:r w:rsidR="6F27F53F">
        <w:rPr>
          <w:rStyle w:val="annotation-76d6df49-0618-4ca8-89c8-9cde3aaaabb7"/>
          <w:rFonts w:ascii="Graphit" w:hAnsi="Graphit" w:cs="Segoe UI"/>
          <w:color w:val="070824"/>
          <w:position w:val="1"/>
          <w:sz w:val="32"/>
          <w:szCs w:val="32"/>
        </w:rPr>
        <w:t>can't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keep up with today's AI, digital </w:t>
      </w:r>
      <w:r w:rsidR="6F27F53F">
        <w:rPr>
          <w:rStyle w:val="annotation-76d6df49-0618-4ca8-89c8-9cde3aaaabb7"/>
          <w:rFonts w:ascii="Graphit" w:hAnsi="Graphit" w:cs="Segoe UI"/>
          <w:color w:val="070824"/>
          <w:position w:val="1"/>
          <w:sz w:val="32"/>
          <w:szCs w:val="32"/>
        </w:rPr>
        <w:t>threats</w:t>
      </w:r>
      <w:r w:rsidR="5D81B527">
        <w:rPr>
          <w:rStyle w:val="annotation-76d6df49-0618-4ca8-89c8-9cde3aaaabb7"/>
          <w:rFonts w:ascii="Graphit" w:hAnsi="Graphit" w:cs="Segoe UI"/>
          <w:color w:val="070824"/>
          <w:position w:val="1"/>
          <w:sz w:val="32"/>
          <w:szCs w:val="32"/>
        </w:rPr>
        <w:t>,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and evolving re</w:t>
      </w:r>
      <w:r w:rsidR="485F3D68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>gu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lations. The old </w:t>
      </w:r>
      <w:r w:rsidR="485F3D68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>‘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>three lines of defense</w:t>
      </w:r>
      <w:r w:rsidR="485F3D68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>’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approach? </w:t>
      </w:r>
      <w:r w:rsidR="6F27F53F">
        <w:rPr>
          <w:rStyle w:val="annotation-76d6df49-0618-4ca8-89c8-9cde3aaaabb7"/>
          <w:rFonts w:ascii="Graphit" w:hAnsi="Graphit" w:cs="Segoe UI"/>
          <w:color w:val="070824"/>
          <w:position w:val="1"/>
          <w:sz w:val="32"/>
          <w:szCs w:val="32"/>
        </w:rPr>
        <w:t>It's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failing businesses in our digital-first world.</w:t>
      </w:r>
      <w:r w:rsidR="6F27F53F">
        <w:rPr>
          <w:rStyle w:val="normaltextrun"/>
          <w:rFonts w:ascii="Arial" w:hAnsi="Arial" w:cs="Arial"/>
          <w:color w:val="070824"/>
          <w:position w:val="1"/>
          <w:sz w:val="32"/>
          <w:szCs w:val="32"/>
        </w:rPr>
        <w:t> </w:t>
      </w:r>
      <w:r w:rsidR="6F27F53F">
        <w:rPr>
          <w:rStyle w:val="eop"/>
          <w:rFonts w:ascii="Arial" w:hAnsi="Arial" w:cs="Arial"/>
          <w:sz w:val="32"/>
          <w:szCs w:val="32"/>
        </w:rPr>
        <w:t>​</w:t>
      </w:r>
    </w:p>
    <w:p w:rsidR="00FB1D45" w:rsidP="00FB1D45" w:rsidRDefault="00FB1D45" w14:paraId="5EA8385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32"/>
          <w:szCs w:val="32"/>
        </w:rPr>
        <w:t>​</w:t>
      </w:r>
    </w:p>
    <w:p w:rsidR="00C7229E" w:rsidP="3C84A996" w:rsidRDefault="00FB1D45" w14:paraId="2E41DB80" w14:textId="2F581AF5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</w:pPr>
      <w:r w:rsidR="6F27F53F">
        <w:rPr>
          <w:rStyle w:val="annotation-f39e570f-8f14-4ebf-9542-b35b473c1548"/>
          <w:rFonts w:ascii="Graphit" w:hAnsi="Graphit" w:cs="Segoe UI"/>
          <w:color w:val="070824"/>
          <w:position w:val="1"/>
          <w:sz w:val="32"/>
          <w:szCs w:val="32"/>
        </w:rPr>
        <w:t>That's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where we come in. </w:t>
      </w:r>
      <w:r w:rsidR="6F27F53F">
        <w:rPr>
          <w:rStyle w:val="annotation-47321446-ff6a-4c5c-8c59-cd9d80a6ce9b"/>
          <w:rFonts w:ascii="Graphit" w:hAnsi="Graphit" w:cs="Segoe UI"/>
          <w:color w:val="070824"/>
          <w:position w:val="1"/>
          <w:sz w:val="32"/>
          <w:szCs w:val="32"/>
        </w:rPr>
        <w:t>Fourthline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goes beyond the traditional third line to deliver a fourth line of defense through a modern platform that scales identity verification challenges—from banks and fintechs—to payment providers and marketplaces. We </w:t>
      </w:r>
      <w:r w:rsidR="0506815A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provide 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comprehensive risk oversight with the tools to stay compliant and competitive across </w:t>
      </w:r>
      <w:r w:rsidR="3CE0951C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>Europe,</w:t>
      </w:r>
      <w:r w:rsidR="0506815A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and</w:t>
      </w:r>
      <w:r w:rsidR="485F3D68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we do it using</w:t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our sovereign AI.</w:t>
      </w:r>
      <w:r w:rsidR="6F27F53F">
        <w:rPr>
          <w:rStyle w:val="normaltextrun"/>
          <w:rFonts w:ascii="Arial" w:hAnsi="Arial" w:cs="Arial"/>
          <w:color w:val="070824"/>
          <w:position w:val="1"/>
          <w:sz w:val="32"/>
          <w:szCs w:val="32"/>
        </w:rPr>
        <w:t> </w:t>
      </w:r>
      <w:r w:rsidR="6F27F53F">
        <w:rPr>
          <w:rStyle w:val="scxp19359440"/>
          <w:rFonts w:ascii="Arial" w:hAnsi="Arial" w:cs="Arial"/>
          <w:sz w:val="32"/>
          <w:szCs w:val="32"/>
        </w:rPr>
        <w:t>​</w:t>
      </w:r>
      <w:r>
        <w:rPr>
          <w:rFonts w:ascii="Graphit" w:hAnsi="Graphit" w:cs="Segoe UI"/>
          <w:sz w:val="32"/>
          <w:szCs w:val="32"/>
        </w:rPr>
        <w:br/>
      </w:r>
      <w:r w:rsidR="6F27F53F">
        <w:rPr>
          <w:rStyle w:val="normaltextrun"/>
          <w:rFonts w:ascii="Arial" w:hAnsi="Arial" w:cs="Arial"/>
          <w:color w:val="070824"/>
          <w:position w:val="1"/>
          <w:sz w:val="32"/>
          <w:szCs w:val="32"/>
        </w:rPr>
        <w:t> </w:t>
      </w:r>
      <w:r w:rsidR="6F27F53F">
        <w:rPr>
          <w:rStyle w:val="scxp19359440"/>
          <w:rFonts w:ascii="Arial" w:hAnsi="Arial" w:cs="Arial"/>
          <w:sz w:val="32"/>
          <w:szCs w:val="32"/>
        </w:rPr>
        <w:t>​</w:t>
      </w:r>
      <w:r>
        <w:rPr>
          <w:rFonts w:ascii="Graphit" w:hAnsi="Graphit" w:cs="Segoe UI"/>
          <w:sz w:val="32"/>
          <w:szCs w:val="32"/>
        </w:rPr>
        <w:br/>
      </w:r>
      <w:r w:rsidR="6F27F53F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We take on the entire customer lifecycle from onboarding to continuous KYC and empower businesses to scale securely and rapidly while confidently navigating local and global regulations. </w:t>
      </w:r>
    </w:p>
    <w:p w:rsidR="00C7229E" w:rsidP="00FB1D45" w:rsidRDefault="00C7229E" w14:paraId="0803C7D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</w:pPr>
    </w:p>
    <w:p w:rsidR="00FB1D45" w:rsidP="00FB1D45" w:rsidRDefault="00FB1D45" w14:paraId="7686B43A" w14:textId="1EFC92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annotation-47321446-ff6a-4c5c-8c59-cd9d80a6ce9b"/>
          <w:rFonts w:ascii="Graphit" w:hAnsi="Graphit" w:cs="Segoe UI"/>
          <w:color w:val="070824"/>
          <w:position w:val="1"/>
          <w:sz w:val="32"/>
          <w:szCs w:val="32"/>
        </w:rPr>
        <w:t>Fourthline</w:t>
      </w:r>
      <w:proofErr w:type="spellEnd"/>
      <w:r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bridges the gap between rapid innovation and rock-solid compliance, ensuring trust and integrity drive the business</w:t>
      </w:r>
      <w:r w:rsidR="00E3032A">
        <w:rPr>
          <w:rStyle w:val="normaltextrun"/>
          <w:rFonts w:ascii="Graphit" w:hAnsi="Graphit" w:cs="Segoe UI"/>
          <w:color w:val="070824"/>
          <w:position w:val="1"/>
          <w:sz w:val="32"/>
          <w:szCs w:val="32"/>
        </w:rPr>
        <w:t xml:space="preserve"> forward.</w:t>
      </w:r>
    </w:p>
    <w:p w:rsidRPr="00FB1D45" w:rsidR="0049270A" w:rsidRDefault="0049270A" w14:paraId="4F561A67" w14:textId="28BD059D"/>
    <w:sectPr w:rsidRPr="00FB1D45" w:rsidR="0049270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aphit">
    <w:panose1 w:val="020B0503010203020203"/>
    <w:charset w:val="4D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45"/>
    <w:rsid w:val="000C3282"/>
    <w:rsid w:val="000F52EA"/>
    <w:rsid w:val="00414FCF"/>
    <w:rsid w:val="0049270A"/>
    <w:rsid w:val="0061616F"/>
    <w:rsid w:val="00816DDB"/>
    <w:rsid w:val="00C7229E"/>
    <w:rsid w:val="00E3032A"/>
    <w:rsid w:val="00FB1D45"/>
    <w:rsid w:val="0506815A"/>
    <w:rsid w:val="3C84A996"/>
    <w:rsid w:val="3CE0951C"/>
    <w:rsid w:val="485F3D68"/>
    <w:rsid w:val="5D81B527"/>
    <w:rsid w:val="6F27F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ABA5B"/>
  <w15:chartTrackingRefBased/>
  <w15:docId w15:val="{C9C37752-2B82-0F49-A402-F8E12F77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D4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D4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B1D4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B1D4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B1D4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B1D4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B1D4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B1D4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B1D4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B1D4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B1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D4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B1D4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B1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D4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B1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D4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B1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D45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FB1D4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FB1D45"/>
  </w:style>
  <w:style w:type="character" w:styleId="eop" w:customStyle="1">
    <w:name w:val="eop"/>
    <w:basedOn w:val="DefaultParagraphFont"/>
    <w:rsid w:val="00FB1D45"/>
  </w:style>
  <w:style w:type="character" w:styleId="annotation-98ea476c-1d12-4278-b93e-ad104439a965" w:customStyle="1">
    <w:name w:val="annotation-98ea476c-1d12-4278-b93e-ad104439a965"/>
    <w:basedOn w:val="DefaultParagraphFont"/>
    <w:rsid w:val="00FB1D45"/>
  </w:style>
  <w:style w:type="character" w:styleId="annotation-76d6df49-0618-4ca8-89c8-9cde3aaaabb7" w:customStyle="1">
    <w:name w:val="annotation-76d6df49-0618-4ca8-89c8-9cde3aaaabb7"/>
    <w:basedOn w:val="DefaultParagraphFont"/>
    <w:rsid w:val="00FB1D45"/>
  </w:style>
  <w:style w:type="character" w:styleId="annotation-f39e570f-8f14-4ebf-9542-b35b473c1548" w:customStyle="1">
    <w:name w:val="annotation-f39e570f-8f14-4ebf-9542-b35b473c1548"/>
    <w:basedOn w:val="DefaultParagraphFont"/>
    <w:rsid w:val="00FB1D45"/>
  </w:style>
  <w:style w:type="character" w:styleId="annotation-47321446-ff6a-4c5c-8c59-cd9d80a6ce9b" w:customStyle="1">
    <w:name w:val="annotation-47321446-ff6a-4c5c-8c59-cd9d80a6ce9b"/>
    <w:basedOn w:val="DefaultParagraphFont"/>
    <w:rsid w:val="00FB1D45"/>
  </w:style>
  <w:style w:type="character" w:styleId="scxp19359440" w:customStyle="1">
    <w:name w:val="scxp19359440"/>
    <w:basedOn w:val="DefaultParagraphFont"/>
    <w:rsid w:val="00FB1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100FFEE802543A788E34B46A30BB6" ma:contentTypeVersion="23" ma:contentTypeDescription="Create a new document." ma:contentTypeScope="" ma:versionID="f6f885a04cbe0b3b1df94467b8fe17a0">
  <xsd:schema xmlns:xsd="http://www.w3.org/2001/XMLSchema" xmlns:xs="http://www.w3.org/2001/XMLSchema" xmlns:p="http://schemas.microsoft.com/office/2006/metadata/properties" xmlns:ns2="c2b7a6bc-9249-4019-8ec1-543e95b53212" xmlns:ns3="a6149d3d-0bcf-44f9-9391-a7e43b655d4b" targetNamespace="http://schemas.microsoft.com/office/2006/metadata/properties" ma:root="true" ma:fieldsID="cc7d421c184b3a4a10ec32384416770d" ns2:_="" ns3:_="">
    <xsd:import namespace="c2b7a6bc-9249-4019-8ec1-543e95b53212"/>
    <xsd:import namespace="a6149d3d-0bcf-44f9-9391-a7e43b655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Format" minOccurs="0"/>
                <xsd:element ref="ns2:Lastupdated" minOccurs="0"/>
                <xsd:element ref="ns2:Keytopics" minOccurs="0"/>
                <xsd:element ref="ns2:Language" minOccurs="0"/>
                <xsd:element ref="ns2:Geography" minOccurs="0"/>
                <xsd:element ref="ns2:MediaServiceObjectDetectorVersions" minOccurs="0"/>
                <xsd:element ref="ns2:MediaServiceSearchProperties" minOccurs="0"/>
                <xsd:element ref="ns2:Published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7a6bc-9249-4019-8ec1-543e95b53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4b992f-d2aa-469f-a1d8-9b1b87193d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Format" ma:index="21" nillable="true" ma:displayName="Format" ma:format="Dropdown" ma:internalName="Format">
      <xsd:simpleType>
        <xsd:restriction base="dms:Choice">
          <xsd:enumeration value="Whitepaper"/>
          <xsd:enumeration value="Report"/>
          <xsd:enumeration value="Blog"/>
          <xsd:enumeration value="Carousel"/>
          <xsd:enumeration value="Video"/>
          <xsd:enumeration value="Animation"/>
          <xsd:enumeration value="LinkedIn Ad"/>
          <xsd:enumeration value="Client win"/>
          <xsd:enumeration value="PDF"/>
          <xsd:enumeration value="Deck"/>
        </xsd:restriction>
      </xsd:simpleType>
    </xsd:element>
    <xsd:element name="Lastupdated" ma:index="22" nillable="true" ma:displayName="Last updated" ma:format="DateOnly" ma:internalName="Lastupdated">
      <xsd:simpleType>
        <xsd:restriction base="dms:DateTime"/>
      </xsd:simpleType>
    </xsd:element>
    <xsd:element name="Keytopics" ma:index="23" nillable="true" ma:displayName="Key topics" ma:format="Dropdown" ma:internalName="Keytopics">
      <xsd:simpleType>
        <xsd:restriction base="dms:Text">
          <xsd:maxLength value="255"/>
        </xsd:restriction>
      </xsd:simpleType>
    </xsd:element>
    <xsd:element name="Language" ma:index="24" nillable="true" ma:displayName="Language" ma:format="Dropdown" ma:internalName="Language">
      <xsd:simpleType>
        <xsd:restriction base="dms:Choice">
          <xsd:enumeration value="English"/>
          <xsd:enumeration value="German"/>
          <xsd:enumeration value="French"/>
          <xsd:enumeration value="Spanish"/>
        </xsd:restriction>
      </xsd:simpleType>
    </xsd:element>
    <xsd:element name="Geography" ma:index="25" nillable="true" ma:displayName="Geography" ma:format="Dropdown" ma:internalName="Geography">
      <xsd:simpleType>
        <xsd:restriction base="dms:Choice">
          <xsd:enumeration value="Europe"/>
          <xsd:enumeration value="Germany"/>
          <xsd:enumeration value="France"/>
          <xsd:enumeration value="Spain"/>
          <xsd:enumeration value="Italy"/>
          <xsd:enumeration value="Austria"/>
          <xsd:enumeration value="UK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ublishedon" ma:index="28" nillable="true" ma:displayName="Published on" ma:format="DateOnly" ma:internalName="Publishedon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49d3d-0bcf-44f9-9391-a7e43b655d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4d002d-8ad8-40c5-8969-69b331073c00}" ma:internalName="TaxCatchAll" ma:showField="CatchAllData" ma:web="a6149d3d-0bcf-44f9-9391-a7e43b655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149d3d-0bcf-44f9-9391-a7e43b655d4b" xsi:nil="true"/>
    <Lastupdated xmlns="c2b7a6bc-9249-4019-8ec1-543e95b53212" xsi:nil="true"/>
    <lcf76f155ced4ddcb4097134ff3c332f xmlns="c2b7a6bc-9249-4019-8ec1-543e95b53212">
      <Terms xmlns="http://schemas.microsoft.com/office/infopath/2007/PartnerControls"/>
    </lcf76f155ced4ddcb4097134ff3c332f>
    <Format xmlns="c2b7a6bc-9249-4019-8ec1-543e95b53212" xsi:nil="true"/>
    <Publishedon xmlns="c2b7a6bc-9249-4019-8ec1-543e95b53212" xsi:nil="true"/>
    <Keytopics xmlns="c2b7a6bc-9249-4019-8ec1-543e95b53212" xsi:nil="true"/>
    <Geography xmlns="c2b7a6bc-9249-4019-8ec1-543e95b53212" xsi:nil="true"/>
    <Language xmlns="c2b7a6bc-9249-4019-8ec1-543e95b53212" xsi:nil="true"/>
  </documentManagement>
</p:properties>
</file>

<file path=customXml/itemProps1.xml><?xml version="1.0" encoding="utf-8"?>
<ds:datastoreItem xmlns:ds="http://schemas.openxmlformats.org/officeDocument/2006/customXml" ds:itemID="{17AB6F37-ECE6-48D5-B3A8-9B1C4E51A8F1}"/>
</file>

<file path=customXml/itemProps2.xml><?xml version="1.0" encoding="utf-8"?>
<ds:datastoreItem xmlns:ds="http://schemas.openxmlformats.org/officeDocument/2006/customXml" ds:itemID="{D2E4ED8F-2FA2-4DE8-AE8E-008AAAA60584}"/>
</file>

<file path=customXml/itemProps3.xml><?xml version="1.0" encoding="utf-8"?>
<ds:datastoreItem xmlns:ds="http://schemas.openxmlformats.org/officeDocument/2006/customXml" ds:itemID="{9A68B7C3-24CA-42E7-A046-8AA855AABD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Palmbush</dc:creator>
  <cp:keywords/>
  <dc:description/>
  <cp:lastModifiedBy>Sara Palmbush</cp:lastModifiedBy>
  <cp:revision>3</cp:revision>
  <dcterms:created xsi:type="dcterms:W3CDTF">2026-06-15T13:50:00Z</dcterms:created>
  <dcterms:modified xsi:type="dcterms:W3CDTF">2026-06-15T13:55:01Z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0x0101007D9100FFEE802543A788E34B46A30BB6</vt:lpwstr>
  </property>
  <property fmtid="{D5CDD505-2E9C-101B-9397-08002B2CF9AE}" pid="3" name="MediaServiceImageTags">
    <vt:lpwstr/>
  </property>
</Properties>
</file>